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AACE" w14:textId="77777777" w:rsidR="006E57A8" w:rsidRDefault="006E57A8"/>
    <w:p w14:paraId="777800FF" w14:textId="77777777" w:rsidR="006E57A8" w:rsidRDefault="006E57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2268"/>
        <w:gridCol w:w="1366"/>
      </w:tblGrid>
      <w:tr w:rsidR="00747BA7" w14:paraId="4560CA1B" w14:textId="77777777" w:rsidTr="00B8442D">
        <w:trPr>
          <w:trHeight w:val="397"/>
        </w:trPr>
        <w:tc>
          <w:tcPr>
            <w:tcW w:w="3823" w:type="dxa"/>
            <w:shd w:val="clear" w:color="auto" w:fill="DAE9F7" w:themeFill="text2" w:themeFillTint="1A"/>
            <w:vAlign w:val="center"/>
          </w:tcPr>
          <w:p w14:paraId="7FABDD55" w14:textId="618DADE1" w:rsidR="00747BA7" w:rsidRPr="007F0199" w:rsidRDefault="005578B0" w:rsidP="007F0199">
            <w:pPr>
              <w:contextualSpacing/>
              <w:rPr>
                <w:b/>
                <w:bCs/>
                <w:sz w:val="24"/>
                <w:szCs w:val="24"/>
              </w:rPr>
            </w:pPr>
            <w:r w:rsidRPr="007F0199">
              <w:rPr>
                <w:b/>
                <w:bCs/>
                <w:sz w:val="24"/>
                <w:szCs w:val="24"/>
              </w:rPr>
              <w:t xml:space="preserve">Club: </w:t>
            </w:r>
            <w:r>
              <w:rPr>
                <w:b/>
                <w:bCs/>
                <w:sz w:val="24"/>
                <w:szCs w:val="24"/>
              </w:rPr>
              <w:t>N</w:t>
            </w:r>
            <w:r w:rsidRPr="007F0199">
              <w:rPr>
                <w:b/>
                <w:bCs/>
                <w:sz w:val="24"/>
                <w:szCs w:val="24"/>
              </w:rPr>
              <w:t>ame and Region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93" w:type="dxa"/>
            <w:gridSpan w:val="3"/>
          </w:tcPr>
          <w:p w14:paraId="7F56F0CC" w14:textId="77777777" w:rsidR="00747BA7" w:rsidRDefault="00747BA7" w:rsidP="008C538E">
            <w:pPr>
              <w:contextualSpacing/>
            </w:pPr>
          </w:p>
        </w:tc>
      </w:tr>
      <w:tr w:rsidR="00747BA7" w14:paraId="76168623" w14:textId="77777777" w:rsidTr="00B8442D">
        <w:trPr>
          <w:trHeight w:val="397"/>
        </w:trPr>
        <w:tc>
          <w:tcPr>
            <w:tcW w:w="3823" w:type="dxa"/>
            <w:shd w:val="clear" w:color="auto" w:fill="DAE9F7" w:themeFill="text2" w:themeFillTint="1A"/>
            <w:vAlign w:val="center"/>
          </w:tcPr>
          <w:p w14:paraId="2D363B5C" w14:textId="7D87B1E8" w:rsidR="00747BA7" w:rsidRPr="007F0199" w:rsidRDefault="005578B0" w:rsidP="007F0199">
            <w:pPr>
              <w:contextualSpacing/>
              <w:rPr>
                <w:b/>
                <w:bCs/>
                <w:sz w:val="24"/>
                <w:szCs w:val="24"/>
              </w:rPr>
            </w:pPr>
            <w:r w:rsidRPr="005578B0">
              <w:rPr>
                <w:b/>
                <w:bCs/>
                <w:sz w:val="24"/>
                <w:szCs w:val="24"/>
              </w:rPr>
              <w:t>Name</w:t>
            </w:r>
            <w:r w:rsidR="001E6C46">
              <w:rPr>
                <w:b/>
                <w:bCs/>
                <w:sz w:val="24"/>
                <w:szCs w:val="24"/>
              </w:rPr>
              <w:t>(s)</w:t>
            </w:r>
            <w:r w:rsidRPr="005578B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93" w:type="dxa"/>
            <w:gridSpan w:val="3"/>
          </w:tcPr>
          <w:p w14:paraId="14901230" w14:textId="77777777" w:rsidR="00747BA7" w:rsidRDefault="00747BA7" w:rsidP="008C538E">
            <w:pPr>
              <w:contextualSpacing/>
            </w:pPr>
          </w:p>
        </w:tc>
      </w:tr>
      <w:tr w:rsidR="00747BA7" w14:paraId="0C8B5508" w14:textId="77777777" w:rsidTr="00B8442D">
        <w:trPr>
          <w:trHeight w:val="851"/>
        </w:trPr>
        <w:tc>
          <w:tcPr>
            <w:tcW w:w="3823" w:type="dxa"/>
            <w:shd w:val="clear" w:color="auto" w:fill="DAE9F7" w:themeFill="text2" w:themeFillTint="1A"/>
          </w:tcPr>
          <w:p w14:paraId="5924F096" w14:textId="23546C97" w:rsidR="00747BA7" w:rsidRPr="007F0199" w:rsidRDefault="00747BA7" w:rsidP="001E6C46">
            <w:pPr>
              <w:contextualSpacing/>
              <w:rPr>
                <w:b/>
                <w:bCs/>
                <w:sz w:val="24"/>
                <w:szCs w:val="24"/>
              </w:rPr>
            </w:pPr>
            <w:r w:rsidRPr="007F0199">
              <w:rPr>
                <w:b/>
                <w:bCs/>
                <w:sz w:val="24"/>
                <w:szCs w:val="24"/>
              </w:rPr>
              <w:t>Address</w:t>
            </w:r>
            <w:r w:rsidR="007F019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93" w:type="dxa"/>
            <w:gridSpan w:val="3"/>
          </w:tcPr>
          <w:p w14:paraId="792E9EB4" w14:textId="77777777" w:rsidR="00747BA7" w:rsidRDefault="00747BA7" w:rsidP="008C538E">
            <w:pPr>
              <w:contextualSpacing/>
            </w:pPr>
          </w:p>
        </w:tc>
      </w:tr>
      <w:tr w:rsidR="00747BA7" w14:paraId="6D6180C2" w14:textId="77777777" w:rsidTr="00B8442D">
        <w:trPr>
          <w:trHeight w:val="397"/>
        </w:trPr>
        <w:tc>
          <w:tcPr>
            <w:tcW w:w="3823" w:type="dxa"/>
            <w:shd w:val="clear" w:color="auto" w:fill="DAE9F7" w:themeFill="text2" w:themeFillTint="1A"/>
            <w:vAlign w:val="center"/>
          </w:tcPr>
          <w:p w14:paraId="5849CE46" w14:textId="02ED3337" w:rsidR="00747BA7" w:rsidRPr="007F0199" w:rsidRDefault="00747BA7" w:rsidP="007F0199">
            <w:pPr>
              <w:contextualSpacing/>
              <w:rPr>
                <w:b/>
                <w:bCs/>
                <w:sz w:val="24"/>
                <w:szCs w:val="24"/>
              </w:rPr>
            </w:pPr>
            <w:r w:rsidRPr="007F0199">
              <w:rPr>
                <w:b/>
                <w:bCs/>
                <w:sz w:val="24"/>
                <w:szCs w:val="24"/>
              </w:rPr>
              <w:t>Post Code</w:t>
            </w:r>
            <w:r w:rsidR="007F019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93" w:type="dxa"/>
            <w:gridSpan w:val="3"/>
          </w:tcPr>
          <w:p w14:paraId="227B4061" w14:textId="77777777" w:rsidR="00747BA7" w:rsidRDefault="00747BA7" w:rsidP="008C538E">
            <w:pPr>
              <w:contextualSpacing/>
            </w:pPr>
          </w:p>
        </w:tc>
      </w:tr>
      <w:tr w:rsidR="00747BA7" w14:paraId="33718E20" w14:textId="77777777" w:rsidTr="00B8442D">
        <w:trPr>
          <w:trHeight w:val="397"/>
        </w:trPr>
        <w:tc>
          <w:tcPr>
            <w:tcW w:w="3823" w:type="dxa"/>
            <w:shd w:val="clear" w:color="auto" w:fill="DAE9F7" w:themeFill="text2" w:themeFillTint="1A"/>
            <w:vAlign w:val="center"/>
          </w:tcPr>
          <w:p w14:paraId="5095832B" w14:textId="60D266B2" w:rsidR="00747BA7" w:rsidRPr="007F0199" w:rsidRDefault="00747BA7" w:rsidP="007F0199">
            <w:pPr>
              <w:contextualSpacing/>
              <w:rPr>
                <w:b/>
                <w:bCs/>
                <w:sz w:val="24"/>
                <w:szCs w:val="24"/>
              </w:rPr>
            </w:pPr>
            <w:r w:rsidRPr="007F0199">
              <w:rPr>
                <w:b/>
                <w:bCs/>
                <w:sz w:val="24"/>
                <w:szCs w:val="24"/>
              </w:rPr>
              <w:t>Telephone</w:t>
            </w:r>
            <w:r w:rsidR="007F019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93" w:type="dxa"/>
            <w:gridSpan w:val="3"/>
          </w:tcPr>
          <w:p w14:paraId="12D5E9A8" w14:textId="77777777" w:rsidR="00747BA7" w:rsidRDefault="00747BA7" w:rsidP="008C538E">
            <w:pPr>
              <w:contextualSpacing/>
            </w:pPr>
          </w:p>
        </w:tc>
      </w:tr>
      <w:tr w:rsidR="00B8442D" w14:paraId="314DFEC2" w14:textId="77777777" w:rsidTr="00B8442D">
        <w:trPr>
          <w:trHeight w:val="397"/>
        </w:trPr>
        <w:tc>
          <w:tcPr>
            <w:tcW w:w="3823" w:type="dxa"/>
            <w:shd w:val="clear" w:color="auto" w:fill="DAE9F7" w:themeFill="text2" w:themeFillTint="1A"/>
            <w:vAlign w:val="center"/>
          </w:tcPr>
          <w:p w14:paraId="71D7DC6D" w14:textId="3C29B24F" w:rsidR="00B8442D" w:rsidRPr="007F0199" w:rsidRDefault="00B8442D" w:rsidP="007F0199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193" w:type="dxa"/>
            <w:gridSpan w:val="3"/>
          </w:tcPr>
          <w:p w14:paraId="0130342B" w14:textId="77777777" w:rsidR="00B8442D" w:rsidRDefault="00B8442D" w:rsidP="008C538E">
            <w:pPr>
              <w:contextualSpacing/>
            </w:pPr>
          </w:p>
        </w:tc>
      </w:tr>
      <w:tr w:rsidR="00747BA7" w14:paraId="25206E76" w14:textId="77777777" w:rsidTr="00B8442D">
        <w:trPr>
          <w:trHeight w:val="397"/>
        </w:trPr>
        <w:tc>
          <w:tcPr>
            <w:tcW w:w="3823" w:type="dxa"/>
            <w:shd w:val="clear" w:color="auto" w:fill="DAE9F7" w:themeFill="text2" w:themeFillTint="1A"/>
            <w:vAlign w:val="center"/>
          </w:tcPr>
          <w:p w14:paraId="26662F07" w14:textId="02BAB0D5" w:rsidR="00747BA7" w:rsidRPr="007F0199" w:rsidRDefault="00747BA7" w:rsidP="007F0199">
            <w:pPr>
              <w:contextualSpacing/>
              <w:rPr>
                <w:b/>
                <w:bCs/>
                <w:sz w:val="24"/>
                <w:szCs w:val="24"/>
              </w:rPr>
            </w:pPr>
            <w:r w:rsidRPr="007F0199">
              <w:rPr>
                <w:b/>
                <w:bCs/>
                <w:sz w:val="24"/>
                <w:szCs w:val="24"/>
              </w:rPr>
              <w:t>Car Make</w:t>
            </w:r>
            <w:r w:rsidR="007F019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93" w:type="dxa"/>
            <w:gridSpan w:val="3"/>
          </w:tcPr>
          <w:p w14:paraId="3926EB5F" w14:textId="77777777" w:rsidR="00747BA7" w:rsidRDefault="00747BA7" w:rsidP="008C538E">
            <w:pPr>
              <w:contextualSpacing/>
            </w:pPr>
          </w:p>
        </w:tc>
      </w:tr>
      <w:tr w:rsidR="00747BA7" w14:paraId="2D3F03B4" w14:textId="77777777" w:rsidTr="00B8442D">
        <w:trPr>
          <w:trHeight w:val="397"/>
        </w:trPr>
        <w:tc>
          <w:tcPr>
            <w:tcW w:w="3823" w:type="dxa"/>
            <w:shd w:val="clear" w:color="auto" w:fill="DAE9F7" w:themeFill="text2" w:themeFillTint="1A"/>
            <w:vAlign w:val="center"/>
          </w:tcPr>
          <w:p w14:paraId="683A5B43" w14:textId="4F1E90A7" w:rsidR="00747BA7" w:rsidRPr="007F0199" w:rsidRDefault="00747BA7" w:rsidP="007F0199">
            <w:pPr>
              <w:contextualSpacing/>
              <w:rPr>
                <w:b/>
                <w:bCs/>
                <w:sz w:val="24"/>
                <w:szCs w:val="24"/>
              </w:rPr>
            </w:pPr>
            <w:r w:rsidRPr="007F0199">
              <w:rPr>
                <w:b/>
                <w:bCs/>
                <w:sz w:val="24"/>
                <w:szCs w:val="24"/>
              </w:rPr>
              <w:t>Model</w:t>
            </w:r>
            <w:r w:rsidR="007F019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93" w:type="dxa"/>
            <w:gridSpan w:val="3"/>
          </w:tcPr>
          <w:p w14:paraId="21CC1499" w14:textId="77777777" w:rsidR="00747BA7" w:rsidRDefault="00747BA7" w:rsidP="008C538E">
            <w:pPr>
              <w:contextualSpacing/>
            </w:pPr>
          </w:p>
        </w:tc>
      </w:tr>
      <w:tr w:rsidR="00747BA7" w14:paraId="59A1AECD" w14:textId="77777777" w:rsidTr="00B8442D">
        <w:trPr>
          <w:trHeight w:val="397"/>
        </w:trPr>
        <w:tc>
          <w:tcPr>
            <w:tcW w:w="3823" w:type="dxa"/>
            <w:shd w:val="clear" w:color="auto" w:fill="DAE9F7" w:themeFill="text2" w:themeFillTint="1A"/>
            <w:vAlign w:val="center"/>
          </w:tcPr>
          <w:p w14:paraId="054C4A3C" w14:textId="62A03621" w:rsidR="00747BA7" w:rsidRPr="007F0199" w:rsidRDefault="00747BA7" w:rsidP="007F0199">
            <w:pPr>
              <w:contextualSpacing/>
              <w:rPr>
                <w:b/>
                <w:bCs/>
                <w:sz w:val="24"/>
                <w:szCs w:val="24"/>
              </w:rPr>
            </w:pPr>
            <w:r w:rsidRPr="007F0199">
              <w:rPr>
                <w:b/>
                <w:bCs/>
                <w:sz w:val="24"/>
                <w:szCs w:val="24"/>
              </w:rPr>
              <w:t>Year</w:t>
            </w:r>
            <w:r w:rsidR="007F019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93" w:type="dxa"/>
            <w:gridSpan w:val="3"/>
          </w:tcPr>
          <w:p w14:paraId="5AC884F6" w14:textId="77777777" w:rsidR="00747BA7" w:rsidRDefault="00747BA7" w:rsidP="008C538E">
            <w:pPr>
              <w:contextualSpacing/>
            </w:pPr>
          </w:p>
        </w:tc>
      </w:tr>
      <w:tr w:rsidR="00747BA7" w14:paraId="1B15055F" w14:textId="77777777" w:rsidTr="00B8442D">
        <w:trPr>
          <w:trHeight w:val="397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AE9F7" w:themeFill="text2" w:themeFillTint="1A"/>
            <w:vAlign w:val="center"/>
          </w:tcPr>
          <w:p w14:paraId="2ABBDBB8" w14:textId="37496A34" w:rsidR="00747BA7" w:rsidRPr="007F0199" w:rsidRDefault="00747BA7" w:rsidP="007F0199">
            <w:pPr>
              <w:contextualSpacing/>
              <w:rPr>
                <w:b/>
                <w:bCs/>
                <w:sz w:val="24"/>
                <w:szCs w:val="24"/>
              </w:rPr>
            </w:pPr>
            <w:r w:rsidRPr="007F0199">
              <w:rPr>
                <w:b/>
                <w:bCs/>
                <w:sz w:val="24"/>
                <w:szCs w:val="24"/>
              </w:rPr>
              <w:t>Registration</w:t>
            </w:r>
            <w:r w:rsidR="007F019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93" w:type="dxa"/>
            <w:gridSpan w:val="3"/>
            <w:tcBorders>
              <w:bottom w:val="single" w:sz="4" w:space="0" w:color="auto"/>
            </w:tcBorders>
          </w:tcPr>
          <w:p w14:paraId="03E8F53E" w14:textId="77777777" w:rsidR="00747BA7" w:rsidRDefault="00747BA7" w:rsidP="008C538E">
            <w:pPr>
              <w:contextualSpacing/>
            </w:pPr>
          </w:p>
        </w:tc>
      </w:tr>
      <w:tr w:rsidR="005578B0" w14:paraId="6C5DD834" w14:textId="77777777" w:rsidTr="00B8442D">
        <w:trPr>
          <w:trHeight w:val="397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AE9F7" w:themeFill="text2" w:themeFillTint="1A"/>
            <w:vAlign w:val="center"/>
          </w:tcPr>
          <w:p w14:paraId="2978B996" w14:textId="6717CD24" w:rsidR="005578B0" w:rsidRPr="007F0199" w:rsidRDefault="005578B0" w:rsidP="007F0199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Colour:</w:t>
            </w:r>
          </w:p>
        </w:tc>
        <w:tc>
          <w:tcPr>
            <w:tcW w:w="5193" w:type="dxa"/>
            <w:gridSpan w:val="3"/>
            <w:tcBorders>
              <w:bottom w:val="single" w:sz="4" w:space="0" w:color="auto"/>
            </w:tcBorders>
          </w:tcPr>
          <w:p w14:paraId="177486A3" w14:textId="77777777" w:rsidR="005578B0" w:rsidRDefault="005578B0" w:rsidP="008C538E">
            <w:pPr>
              <w:contextualSpacing/>
            </w:pPr>
          </w:p>
        </w:tc>
      </w:tr>
      <w:tr w:rsidR="00747BA7" w14:paraId="0A24D7D7" w14:textId="77777777" w:rsidTr="005578B0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4EC94" w14:textId="77777777" w:rsidR="00747BA7" w:rsidRPr="007F0199" w:rsidRDefault="00747BA7" w:rsidP="007F0199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7F0199" w14:paraId="6108E17C" w14:textId="77777777" w:rsidTr="00D43074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DAE9F7" w:themeFill="text2" w:themeFillTint="1A"/>
            <w:vAlign w:val="center"/>
          </w:tcPr>
          <w:p w14:paraId="65B58331" w14:textId="1D03F230" w:rsidR="007F0199" w:rsidRPr="007F0199" w:rsidRDefault="005578B0" w:rsidP="005578B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F0199">
              <w:rPr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AE9F7" w:themeFill="text2" w:themeFillTint="1A"/>
            <w:vAlign w:val="center"/>
          </w:tcPr>
          <w:p w14:paraId="7F76CB7C" w14:textId="73783ECE" w:rsidR="007F0199" w:rsidRPr="007F0199" w:rsidRDefault="007F0199" w:rsidP="007F0199">
            <w:pPr>
              <w:contextualSpacing/>
              <w:jc w:val="center"/>
              <w:rPr>
                <w:b/>
                <w:bCs/>
              </w:rPr>
            </w:pPr>
            <w:r w:rsidRPr="007F0199">
              <w:rPr>
                <w:b/>
                <w:bCs/>
              </w:rPr>
              <w:t>Number of people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AE9F7" w:themeFill="text2" w:themeFillTint="1A"/>
            <w:vAlign w:val="center"/>
          </w:tcPr>
          <w:p w14:paraId="44273EED" w14:textId="5E3D61C5" w:rsidR="007F0199" w:rsidRPr="007F0199" w:rsidRDefault="007F0199" w:rsidP="007F0199">
            <w:pPr>
              <w:contextualSpacing/>
              <w:jc w:val="center"/>
              <w:rPr>
                <w:b/>
                <w:bCs/>
              </w:rPr>
            </w:pPr>
            <w:r w:rsidRPr="007F0199">
              <w:rPr>
                <w:b/>
                <w:bCs/>
              </w:rPr>
              <w:t>Cost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DAE9F7" w:themeFill="text2" w:themeFillTint="1A"/>
            <w:vAlign w:val="center"/>
          </w:tcPr>
          <w:p w14:paraId="0B694857" w14:textId="344131FB" w:rsidR="007F0199" w:rsidRPr="007F0199" w:rsidRDefault="007F0199" w:rsidP="007F0199">
            <w:pPr>
              <w:contextualSpacing/>
              <w:jc w:val="center"/>
              <w:rPr>
                <w:b/>
                <w:bCs/>
              </w:rPr>
            </w:pPr>
            <w:r w:rsidRPr="007F0199">
              <w:rPr>
                <w:b/>
                <w:bCs/>
              </w:rPr>
              <w:t>Total</w:t>
            </w:r>
          </w:p>
        </w:tc>
      </w:tr>
      <w:tr w:rsidR="007F0199" w14:paraId="124CC4CD" w14:textId="77777777" w:rsidTr="006E57A8">
        <w:trPr>
          <w:trHeight w:val="454"/>
        </w:trPr>
        <w:tc>
          <w:tcPr>
            <w:tcW w:w="3823" w:type="dxa"/>
            <w:shd w:val="clear" w:color="auto" w:fill="DAE9F7" w:themeFill="text2" w:themeFillTint="1A"/>
            <w:vAlign w:val="center"/>
          </w:tcPr>
          <w:p w14:paraId="079DD7D7" w14:textId="06996EC7" w:rsidR="00D43074" w:rsidRPr="007F0199" w:rsidRDefault="007F0199" w:rsidP="007F0199">
            <w:pPr>
              <w:contextualSpacing/>
              <w:rPr>
                <w:b/>
                <w:bCs/>
                <w:sz w:val="24"/>
                <w:szCs w:val="24"/>
              </w:rPr>
            </w:pPr>
            <w:r w:rsidRPr="007F0199">
              <w:rPr>
                <w:b/>
                <w:bCs/>
                <w:sz w:val="24"/>
                <w:szCs w:val="24"/>
              </w:rPr>
              <w:t>Gathering – Entry only</w:t>
            </w:r>
          </w:p>
        </w:tc>
        <w:tc>
          <w:tcPr>
            <w:tcW w:w="1559" w:type="dxa"/>
          </w:tcPr>
          <w:p w14:paraId="390A7E01" w14:textId="77777777" w:rsidR="007F0199" w:rsidRDefault="007F0199" w:rsidP="008C538E">
            <w:pPr>
              <w:contextualSpacing/>
            </w:pPr>
          </w:p>
        </w:tc>
        <w:tc>
          <w:tcPr>
            <w:tcW w:w="2268" w:type="dxa"/>
            <w:vAlign w:val="center"/>
          </w:tcPr>
          <w:p w14:paraId="10DEF9CE" w14:textId="5AD305BE" w:rsidR="007F0199" w:rsidRDefault="007F0199" w:rsidP="006E57A8">
            <w:pPr>
              <w:contextualSpacing/>
            </w:pPr>
            <w:r>
              <w:t>£10 per car</w:t>
            </w:r>
          </w:p>
        </w:tc>
        <w:tc>
          <w:tcPr>
            <w:tcW w:w="1366" w:type="dxa"/>
          </w:tcPr>
          <w:p w14:paraId="4D6E0F46" w14:textId="3B3F925E" w:rsidR="007F0199" w:rsidRDefault="007F0199" w:rsidP="008C538E">
            <w:pPr>
              <w:contextualSpacing/>
            </w:pPr>
          </w:p>
        </w:tc>
      </w:tr>
      <w:tr w:rsidR="007F0199" w14:paraId="31CF3826" w14:textId="77777777" w:rsidTr="006E57A8">
        <w:tc>
          <w:tcPr>
            <w:tcW w:w="3823" w:type="dxa"/>
            <w:shd w:val="clear" w:color="auto" w:fill="DAE9F7" w:themeFill="text2" w:themeFillTint="1A"/>
            <w:vAlign w:val="center"/>
          </w:tcPr>
          <w:p w14:paraId="2626B42E" w14:textId="6106B28C" w:rsidR="007F0199" w:rsidRPr="007F0199" w:rsidRDefault="007F0199" w:rsidP="00752687">
            <w:pPr>
              <w:contextualSpacing/>
              <w:rPr>
                <w:b/>
                <w:bCs/>
                <w:sz w:val="24"/>
                <w:szCs w:val="24"/>
              </w:rPr>
            </w:pPr>
            <w:r w:rsidRPr="007F0199">
              <w:rPr>
                <w:b/>
                <w:bCs/>
                <w:sz w:val="24"/>
                <w:szCs w:val="24"/>
              </w:rPr>
              <w:t xml:space="preserve">Gathering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="00FE1375">
              <w:rPr>
                <w:b/>
                <w:bCs/>
                <w:sz w:val="24"/>
                <w:szCs w:val="24"/>
              </w:rPr>
              <w:t xml:space="preserve"> E</w:t>
            </w:r>
            <w:r w:rsidRPr="007F0199">
              <w:rPr>
                <w:b/>
                <w:bCs/>
                <w:sz w:val="24"/>
                <w:szCs w:val="24"/>
              </w:rPr>
              <w:t>ntry</w:t>
            </w:r>
            <w:r w:rsidR="00FE1375">
              <w:rPr>
                <w:b/>
                <w:bCs/>
                <w:sz w:val="24"/>
                <w:szCs w:val="24"/>
              </w:rPr>
              <w:t xml:space="preserve"> + entry to the </w:t>
            </w:r>
            <w:r w:rsidR="006240A7">
              <w:rPr>
                <w:b/>
                <w:bCs/>
                <w:sz w:val="24"/>
                <w:szCs w:val="24"/>
              </w:rPr>
              <w:t xml:space="preserve">Transport </w:t>
            </w:r>
            <w:r w:rsidR="00FE1375">
              <w:rPr>
                <w:b/>
                <w:bCs/>
                <w:sz w:val="24"/>
                <w:szCs w:val="24"/>
              </w:rPr>
              <w:t>Museum for 2 people</w:t>
            </w:r>
          </w:p>
        </w:tc>
        <w:tc>
          <w:tcPr>
            <w:tcW w:w="1559" w:type="dxa"/>
          </w:tcPr>
          <w:p w14:paraId="73EA7F85" w14:textId="77777777" w:rsidR="007F0199" w:rsidRDefault="007F0199" w:rsidP="008C538E">
            <w:pPr>
              <w:contextualSpacing/>
            </w:pPr>
          </w:p>
        </w:tc>
        <w:tc>
          <w:tcPr>
            <w:tcW w:w="2268" w:type="dxa"/>
            <w:vAlign w:val="center"/>
          </w:tcPr>
          <w:p w14:paraId="18CAE854" w14:textId="1375ED66" w:rsidR="007F0199" w:rsidRDefault="007F0199" w:rsidP="006E57A8">
            <w:pPr>
              <w:contextualSpacing/>
            </w:pPr>
            <w:r>
              <w:t>£20 per car</w:t>
            </w:r>
          </w:p>
        </w:tc>
        <w:tc>
          <w:tcPr>
            <w:tcW w:w="1366" w:type="dxa"/>
          </w:tcPr>
          <w:p w14:paraId="35DB1C08" w14:textId="010E3319" w:rsidR="007F0199" w:rsidRDefault="007F0199" w:rsidP="008C538E">
            <w:pPr>
              <w:contextualSpacing/>
            </w:pPr>
          </w:p>
        </w:tc>
      </w:tr>
      <w:tr w:rsidR="001E6C46" w14:paraId="0DA92A74" w14:textId="77777777" w:rsidTr="008C37AC">
        <w:trPr>
          <w:trHeight w:val="454"/>
        </w:trPr>
        <w:tc>
          <w:tcPr>
            <w:tcW w:w="3823" w:type="dxa"/>
            <w:shd w:val="clear" w:color="auto" w:fill="DAE9F7" w:themeFill="text2" w:themeFillTint="1A"/>
            <w:vAlign w:val="center"/>
          </w:tcPr>
          <w:p w14:paraId="60F1B106" w14:textId="0B3FF061" w:rsidR="001E6C46" w:rsidRPr="007F0199" w:rsidRDefault="001E6C46" w:rsidP="00373191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Parade laps at Museum*</w:t>
            </w:r>
          </w:p>
        </w:tc>
        <w:tc>
          <w:tcPr>
            <w:tcW w:w="1559" w:type="dxa"/>
            <w:vAlign w:val="center"/>
          </w:tcPr>
          <w:p w14:paraId="332126CC" w14:textId="77777777" w:rsidR="001E6C46" w:rsidRDefault="001E6C46" w:rsidP="00373191">
            <w:pPr>
              <w:contextualSpacing/>
            </w:pPr>
          </w:p>
        </w:tc>
        <w:tc>
          <w:tcPr>
            <w:tcW w:w="2268" w:type="dxa"/>
            <w:vAlign w:val="center"/>
          </w:tcPr>
          <w:p w14:paraId="19DA1E01" w14:textId="1EFC441F" w:rsidR="001E6C46" w:rsidRDefault="001E6C46" w:rsidP="006E57A8">
            <w:pPr>
              <w:contextualSpacing/>
            </w:pPr>
            <w:r>
              <w:t>Nil</w:t>
            </w:r>
          </w:p>
        </w:tc>
        <w:tc>
          <w:tcPr>
            <w:tcW w:w="1366" w:type="dxa"/>
            <w:vAlign w:val="center"/>
          </w:tcPr>
          <w:p w14:paraId="5FBDC130" w14:textId="07CFF83C" w:rsidR="001E6C46" w:rsidRDefault="00E412F6" w:rsidP="008C37AC">
            <w:pPr>
              <w:contextualSpacing/>
              <w:jc w:val="center"/>
            </w:pPr>
            <w:r>
              <w:t>Yes / No**</w:t>
            </w:r>
          </w:p>
        </w:tc>
      </w:tr>
      <w:tr w:rsidR="007F0199" w14:paraId="52990DC8" w14:textId="77777777" w:rsidTr="006E57A8">
        <w:tc>
          <w:tcPr>
            <w:tcW w:w="3823" w:type="dxa"/>
            <w:shd w:val="clear" w:color="auto" w:fill="DAE9F7" w:themeFill="text2" w:themeFillTint="1A"/>
            <w:vAlign w:val="center"/>
          </w:tcPr>
          <w:p w14:paraId="75A9CA17" w14:textId="1BA2A032" w:rsidR="007F0199" w:rsidRPr="007F0199" w:rsidRDefault="007F0199" w:rsidP="007F0199">
            <w:pPr>
              <w:contextualSpacing/>
              <w:rPr>
                <w:b/>
                <w:bCs/>
                <w:sz w:val="24"/>
                <w:szCs w:val="24"/>
              </w:rPr>
            </w:pPr>
            <w:r w:rsidRPr="007F0199">
              <w:rPr>
                <w:b/>
                <w:bCs/>
                <w:sz w:val="24"/>
                <w:szCs w:val="24"/>
              </w:rPr>
              <w:t>Saturday evening dinner</w:t>
            </w:r>
            <w:r w:rsidR="00FE1375">
              <w:rPr>
                <w:b/>
                <w:bCs/>
                <w:sz w:val="24"/>
                <w:szCs w:val="24"/>
              </w:rPr>
              <w:t xml:space="preserve"> at the Forbes Arms Hotel</w:t>
            </w:r>
          </w:p>
        </w:tc>
        <w:tc>
          <w:tcPr>
            <w:tcW w:w="1559" w:type="dxa"/>
          </w:tcPr>
          <w:p w14:paraId="4BD0F101" w14:textId="77777777" w:rsidR="007F0199" w:rsidRDefault="007F0199" w:rsidP="008C538E">
            <w:pPr>
              <w:contextualSpacing/>
            </w:pPr>
          </w:p>
        </w:tc>
        <w:tc>
          <w:tcPr>
            <w:tcW w:w="2268" w:type="dxa"/>
            <w:vAlign w:val="center"/>
          </w:tcPr>
          <w:p w14:paraId="2FA5A741" w14:textId="5A0F79AE" w:rsidR="007F0199" w:rsidRDefault="007F0199" w:rsidP="006E57A8">
            <w:pPr>
              <w:contextualSpacing/>
            </w:pPr>
            <w:r>
              <w:t>TBA</w:t>
            </w:r>
          </w:p>
        </w:tc>
        <w:tc>
          <w:tcPr>
            <w:tcW w:w="1366" w:type="dxa"/>
          </w:tcPr>
          <w:p w14:paraId="0DBACEB7" w14:textId="5800BED4" w:rsidR="007F0199" w:rsidRDefault="007F0199" w:rsidP="008C538E">
            <w:pPr>
              <w:contextualSpacing/>
            </w:pPr>
          </w:p>
        </w:tc>
      </w:tr>
      <w:tr w:rsidR="007F0199" w14:paraId="410C11DE" w14:textId="77777777" w:rsidTr="006E57A8">
        <w:trPr>
          <w:trHeight w:val="454"/>
        </w:trPr>
        <w:tc>
          <w:tcPr>
            <w:tcW w:w="3823" w:type="dxa"/>
            <w:shd w:val="clear" w:color="auto" w:fill="DAE9F7" w:themeFill="text2" w:themeFillTint="1A"/>
            <w:vAlign w:val="center"/>
          </w:tcPr>
          <w:p w14:paraId="54B2A08D" w14:textId="366B1AEE" w:rsidR="007F0199" w:rsidRPr="007F0199" w:rsidRDefault="007F0199" w:rsidP="007F0199">
            <w:pPr>
              <w:contextualSpacing/>
              <w:rPr>
                <w:b/>
                <w:bCs/>
                <w:sz w:val="24"/>
                <w:szCs w:val="24"/>
              </w:rPr>
            </w:pPr>
            <w:r w:rsidRPr="007F0199">
              <w:rPr>
                <w:b/>
                <w:bCs/>
                <w:sz w:val="24"/>
                <w:szCs w:val="24"/>
              </w:rPr>
              <w:t>Balmoral Road Run</w:t>
            </w:r>
          </w:p>
        </w:tc>
        <w:tc>
          <w:tcPr>
            <w:tcW w:w="1559" w:type="dxa"/>
          </w:tcPr>
          <w:p w14:paraId="3148D9A0" w14:textId="77777777" w:rsidR="007F0199" w:rsidRDefault="007F0199" w:rsidP="008C538E">
            <w:pPr>
              <w:contextualSpacing/>
            </w:pPr>
          </w:p>
        </w:tc>
        <w:tc>
          <w:tcPr>
            <w:tcW w:w="2268" w:type="dxa"/>
            <w:vAlign w:val="center"/>
          </w:tcPr>
          <w:p w14:paraId="098F42C2" w14:textId="5320ED50" w:rsidR="007F0199" w:rsidRDefault="00FE1375" w:rsidP="006E57A8">
            <w:pPr>
              <w:contextualSpacing/>
            </w:pPr>
            <w:r>
              <w:t>Nil</w:t>
            </w:r>
          </w:p>
        </w:tc>
        <w:tc>
          <w:tcPr>
            <w:tcW w:w="1366" w:type="dxa"/>
          </w:tcPr>
          <w:p w14:paraId="63C61477" w14:textId="5470E1B2" w:rsidR="007F0199" w:rsidRDefault="007F0199" w:rsidP="008C538E">
            <w:pPr>
              <w:contextualSpacing/>
            </w:pPr>
          </w:p>
        </w:tc>
      </w:tr>
      <w:tr w:rsidR="007F0199" w14:paraId="6CA9CE49" w14:textId="77777777" w:rsidTr="006E57A8">
        <w:tc>
          <w:tcPr>
            <w:tcW w:w="3823" w:type="dxa"/>
            <w:shd w:val="clear" w:color="auto" w:fill="DAE9F7" w:themeFill="text2" w:themeFillTint="1A"/>
            <w:vAlign w:val="center"/>
          </w:tcPr>
          <w:p w14:paraId="07163610" w14:textId="40BC3074" w:rsidR="007F0199" w:rsidRPr="007F0199" w:rsidRDefault="007F0199" w:rsidP="007F0199">
            <w:pPr>
              <w:contextualSpacing/>
              <w:rPr>
                <w:b/>
                <w:bCs/>
                <w:sz w:val="24"/>
                <w:szCs w:val="24"/>
              </w:rPr>
            </w:pPr>
            <w:r w:rsidRPr="007F0199">
              <w:rPr>
                <w:b/>
                <w:bCs/>
                <w:sz w:val="24"/>
                <w:szCs w:val="24"/>
              </w:rPr>
              <w:t>Entry to Balmoral</w:t>
            </w:r>
            <w:r w:rsidR="005578B0">
              <w:rPr>
                <w:b/>
                <w:bCs/>
                <w:sz w:val="24"/>
                <w:szCs w:val="24"/>
              </w:rPr>
              <w:t xml:space="preserve"> Castle</w:t>
            </w:r>
            <w:r w:rsidR="00FE1375">
              <w:rPr>
                <w:b/>
                <w:bCs/>
                <w:sz w:val="24"/>
                <w:szCs w:val="24"/>
              </w:rPr>
              <w:t>, audio tour</w:t>
            </w:r>
            <w:r w:rsidR="005578B0">
              <w:rPr>
                <w:b/>
                <w:bCs/>
                <w:sz w:val="24"/>
                <w:szCs w:val="24"/>
              </w:rPr>
              <w:t xml:space="preserve"> </w:t>
            </w:r>
            <w:r w:rsidR="00752687">
              <w:rPr>
                <w:b/>
                <w:bCs/>
                <w:sz w:val="24"/>
                <w:szCs w:val="24"/>
              </w:rPr>
              <w:t>plus</w:t>
            </w:r>
            <w:r w:rsidR="005578B0">
              <w:rPr>
                <w:b/>
                <w:bCs/>
                <w:sz w:val="24"/>
                <w:szCs w:val="24"/>
              </w:rPr>
              <w:t xml:space="preserve"> parking in front of </w:t>
            </w:r>
            <w:r w:rsidR="00752687">
              <w:rPr>
                <w:b/>
                <w:bCs/>
                <w:sz w:val="24"/>
                <w:szCs w:val="24"/>
              </w:rPr>
              <w:t xml:space="preserve">the </w:t>
            </w:r>
            <w:r w:rsidR="005578B0">
              <w:rPr>
                <w:b/>
                <w:bCs/>
                <w:sz w:val="24"/>
                <w:szCs w:val="24"/>
              </w:rPr>
              <w:t>Castle</w:t>
            </w:r>
          </w:p>
        </w:tc>
        <w:tc>
          <w:tcPr>
            <w:tcW w:w="1559" w:type="dxa"/>
          </w:tcPr>
          <w:p w14:paraId="3D56720E" w14:textId="77777777" w:rsidR="007F0199" w:rsidRDefault="007F0199" w:rsidP="008C538E">
            <w:pPr>
              <w:contextualSpacing/>
            </w:pPr>
          </w:p>
        </w:tc>
        <w:tc>
          <w:tcPr>
            <w:tcW w:w="2268" w:type="dxa"/>
            <w:vAlign w:val="center"/>
          </w:tcPr>
          <w:p w14:paraId="4936C002" w14:textId="4D3020F9" w:rsidR="007F0199" w:rsidRDefault="007F0199" w:rsidP="006E57A8">
            <w:pPr>
              <w:contextualSpacing/>
            </w:pPr>
            <w:r>
              <w:t>£17.50 per person</w:t>
            </w:r>
          </w:p>
        </w:tc>
        <w:tc>
          <w:tcPr>
            <w:tcW w:w="1366" w:type="dxa"/>
          </w:tcPr>
          <w:p w14:paraId="7A24B111" w14:textId="21CCCF3B" w:rsidR="007F0199" w:rsidRDefault="007F0199" w:rsidP="008C538E">
            <w:pPr>
              <w:contextualSpacing/>
            </w:pPr>
          </w:p>
        </w:tc>
      </w:tr>
      <w:tr w:rsidR="00373191" w14:paraId="05C47AA0" w14:textId="77777777" w:rsidTr="00AD064C">
        <w:trPr>
          <w:trHeight w:val="567"/>
        </w:trPr>
        <w:tc>
          <w:tcPr>
            <w:tcW w:w="7650" w:type="dxa"/>
            <w:gridSpan w:val="3"/>
            <w:shd w:val="clear" w:color="auto" w:fill="DAE9F7" w:themeFill="text2" w:themeFillTint="1A"/>
            <w:vAlign w:val="center"/>
          </w:tcPr>
          <w:p w14:paraId="7D5DC5E0" w14:textId="39B5A6C9" w:rsidR="00373191" w:rsidRDefault="00373191" w:rsidP="008C538E">
            <w:pPr>
              <w:contextualSpacing/>
            </w:pPr>
            <w:r>
              <w:rPr>
                <w:b/>
                <w:bCs/>
                <w:sz w:val="24"/>
                <w:szCs w:val="24"/>
              </w:rPr>
              <w:t>Grand total:</w:t>
            </w:r>
          </w:p>
        </w:tc>
        <w:tc>
          <w:tcPr>
            <w:tcW w:w="1366" w:type="dxa"/>
          </w:tcPr>
          <w:p w14:paraId="117D0F66" w14:textId="77777777" w:rsidR="00373191" w:rsidRDefault="00373191" w:rsidP="008C538E">
            <w:pPr>
              <w:contextualSpacing/>
            </w:pPr>
          </w:p>
        </w:tc>
      </w:tr>
    </w:tbl>
    <w:p w14:paraId="2A0C2AC4" w14:textId="77777777" w:rsidR="001E6C46" w:rsidRPr="001E6C46" w:rsidRDefault="001E6C46" w:rsidP="001E6C46">
      <w:pPr>
        <w:rPr>
          <w:b/>
        </w:rPr>
      </w:pPr>
    </w:p>
    <w:p w14:paraId="6107786D" w14:textId="0476173E" w:rsidR="00E412F6" w:rsidRDefault="001E6C46" w:rsidP="00E412F6">
      <w:pPr>
        <w:jc w:val="both"/>
        <w:rPr>
          <w:b/>
          <w:i/>
          <w:iCs/>
        </w:rPr>
      </w:pPr>
      <w:proofErr w:type="gramStart"/>
      <w:r w:rsidRPr="009F5018">
        <w:rPr>
          <w:b/>
          <w:i/>
          <w:iCs/>
        </w:rPr>
        <w:t>Note</w:t>
      </w:r>
      <w:r w:rsidR="00E412F6">
        <w:rPr>
          <w:b/>
          <w:i/>
          <w:iCs/>
        </w:rPr>
        <w:t>s:</w:t>
      </w:r>
      <w:r w:rsidRPr="009F5018">
        <w:rPr>
          <w:b/>
          <w:i/>
          <w:iCs/>
        </w:rPr>
        <w:t>–</w:t>
      </w:r>
      <w:proofErr w:type="gramEnd"/>
      <w:r w:rsidR="009F5018" w:rsidRPr="009F5018">
        <w:rPr>
          <w:b/>
          <w:i/>
          <w:iCs/>
        </w:rPr>
        <w:t xml:space="preserve"> </w:t>
      </w:r>
    </w:p>
    <w:p w14:paraId="68F036F2" w14:textId="5DD71D28" w:rsidR="005578B0" w:rsidRPr="006E57A8" w:rsidRDefault="006E57A8" w:rsidP="006E57A8">
      <w:pPr>
        <w:jc w:val="both"/>
        <w:rPr>
          <w:bCs/>
          <w:i/>
          <w:iCs/>
        </w:rPr>
      </w:pPr>
      <w:r w:rsidRPr="006E57A8">
        <w:rPr>
          <w:bCs/>
          <w:i/>
          <w:iCs/>
        </w:rPr>
        <w:t>*</w:t>
      </w:r>
      <w:r>
        <w:rPr>
          <w:bCs/>
          <w:i/>
          <w:iCs/>
        </w:rPr>
        <w:t xml:space="preserve"> </w:t>
      </w:r>
      <w:r w:rsidRPr="006E57A8">
        <w:rPr>
          <w:bCs/>
          <w:i/>
          <w:iCs/>
        </w:rPr>
        <w:t>Generally, normal road risk insurance will not cover drivers whilst using a purpose-built track</w:t>
      </w:r>
      <w:r>
        <w:rPr>
          <w:bCs/>
          <w:i/>
          <w:iCs/>
        </w:rPr>
        <w:t>;</w:t>
      </w:r>
      <w:r w:rsidRPr="006E57A8">
        <w:rPr>
          <w:bCs/>
          <w:i/>
          <w:iCs/>
        </w:rPr>
        <w:t xml:space="preserve"> </w:t>
      </w:r>
      <w:r w:rsidR="008C37AC" w:rsidRPr="006E57A8">
        <w:rPr>
          <w:bCs/>
          <w:i/>
          <w:iCs/>
        </w:rPr>
        <w:t>therefore,</w:t>
      </w:r>
      <w:r w:rsidRPr="006E57A8">
        <w:rPr>
          <w:bCs/>
          <w:i/>
          <w:iCs/>
        </w:rPr>
        <w:t xml:space="preserve"> anyone</w:t>
      </w:r>
      <w:r w:rsidR="00E412F6" w:rsidRPr="006E57A8">
        <w:rPr>
          <w:bCs/>
          <w:i/>
          <w:iCs/>
        </w:rPr>
        <w:t xml:space="preserve"> who wishes to take part in the parade laps must check with their vehicle insurers that they have adequate cover to do so. </w:t>
      </w:r>
      <w:r w:rsidR="009F5018" w:rsidRPr="006E57A8">
        <w:rPr>
          <w:bCs/>
          <w:i/>
          <w:iCs/>
        </w:rPr>
        <w:t>By signing this entry form</w:t>
      </w:r>
      <w:r w:rsidR="00E412F6" w:rsidRPr="006E57A8">
        <w:rPr>
          <w:bCs/>
          <w:i/>
          <w:iCs/>
        </w:rPr>
        <w:t>,</w:t>
      </w:r>
      <w:r w:rsidR="009F5018" w:rsidRPr="006E57A8">
        <w:rPr>
          <w:bCs/>
          <w:i/>
          <w:iCs/>
        </w:rPr>
        <w:t xml:space="preserve"> you are confirming that you </w:t>
      </w:r>
      <w:r w:rsidRPr="006E57A8">
        <w:rPr>
          <w:bCs/>
          <w:i/>
          <w:iCs/>
        </w:rPr>
        <w:t xml:space="preserve">have checked and </w:t>
      </w:r>
      <w:r w:rsidR="009F5018" w:rsidRPr="006E57A8">
        <w:rPr>
          <w:bCs/>
          <w:i/>
          <w:iCs/>
        </w:rPr>
        <w:t xml:space="preserve">comply with the insurance requirements. </w:t>
      </w:r>
      <w:r w:rsidR="001E6C46" w:rsidRPr="006E57A8">
        <w:rPr>
          <w:bCs/>
          <w:i/>
          <w:iCs/>
        </w:rPr>
        <w:t xml:space="preserve"> </w:t>
      </w:r>
    </w:p>
    <w:p w14:paraId="50F00E6D" w14:textId="77777777" w:rsidR="006E57A8" w:rsidRPr="006E57A8" w:rsidRDefault="006E57A8" w:rsidP="006E57A8">
      <w:pPr>
        <w:ind w:left="360"/>
        <w:jc w:val="both"/>
        <w:rPr>
          <w:bCs/>
          <w:i/>
          <w:iCs/>
        </w:rPr>
      </w:pPr>
    </w:p>
    <w:p w14:paraId="63D504EA" w14:textId="66BEDFD7" w:rsidR="00E412F6" w:rsidRPr="00E412F6" w:rsidRDefault="00E412F6" w:rsidP="00E412F6">
      <w:pPr>
        <w:jc w:val="both"/>
        <w:rPr>
          <w:bCs/>
          <w:i/>
          <w:iCs/>
        </w:rPr>
      </w:pPr>
      <w:r>
        <w:rPr>
          <w:bCs/>
          <w:i/>
          <w:iCs/>
        </w:rPr>
        <w:t>** Delete as applicable</w:t>
      </w:r>
    </w:p>
    <w:p w14:paraId="3B44C0C8" w14:textId="5603FC55" w:rsidR="006E57A8" w:rsidRDefault="006E57A8">
      <w:pPr>
        <w:rPr>
          <w:b/>
        </w:rPr>
      </w:pPr>
      <w:r>
        <w:rPr>
          <w:b/>
        </w:rPr>
        <w:br w:type="page"/>
      </w:r>
    </w:p>
    <w:p w14:paraId="71F43BAB" w14:textId="77777777" w:rsidR="00E412F6" w:rsidRDefault="00E412F6" w:rsidP="005578B0">
      <w:pPr>
        <w:rPr>
          <w:b/>
        </w:rPr>
      </w:pPr>
    </w:p>
    <w:p w14:paraId="0EB32917" w14:textId="3009BB6E" w:rsidR="006240A7" w:rsidRDefault="002D54EA">
      <w:pPr>
        <w:rPr>
          <w:b/>
        </w:rPr>
      </w:pPr>
      <w:r>
        <w:rPr>
          <w:b/>
        </w:rPr>
        <w:t>We request p</w:t>
      </w:r>
      <w:r w:rsidR="00905315">
        <w:rPr>
          <w:b/>
        </w:rPr>
        <w:t xml:space="preserve">ayment with entry </w:t>
      </w:r>
      <w:r>
        <w:rPr>
          <w:b/>
        </w:rPr>
        <w:t>if possible</w:t>
      </w:r>
      <w:r w:rsidR="00905315">
        <w:rPr>
          <w:b/>
        </w:rPr>
        <w:t xml:space="preserve">, however </w:t>
      </w:r>
      <w:r>
        <w:rPr>
          <w:b/>
        </w:rPr>
        <w:t xml:space="preserve">if preferred, </w:t>
      </w:r>
      <w:r w:rsidR="009F5018">
        <w:rPr>
          <w:b/>
        </w:rPr>
        <w:t xml:space="preserve">since </w:t>
      </w:r>
      <w:r w:rsidR="008C37AC">
        <w:rPr>
          <w:b/>
        </w:rPr>
        <w:t xml:space="preserve">the </w:t>
      </w:r>
      <w:r w:rsidR="00905315">
        <w:rPr>
          <w:b/>
        </w:rPr>
        <w:t xml:space="preserve">venues </w:t>
      </w:r>
      <w:r w:rsidR="008C37AC">
        <w:rPr>
          <w:b/>
        </w:rPr>
        <w:t xml:space="preserve">don’t require </w:t>
      </w:r>
      <w:r w:rsidR="00905315">
        <w:rPr>
          <w:b/>
        </w:rPr>
        <w:t xml:space="preserve">payment </w:t>
      </w:r>
      <w:r w:rsidR="008C37AC">
        <w:rPr>
          <w:b/>
        </w:rPr>
        <w:t xml:space="preserve">until </w:t>
      </w:r>
      <w:r w:rsidR="006240A7">
        <w:rPr>
          <w:b/>
        </w:rPr>
        <w:t xml:space="preserve">3 weeks </w:t>
      </w:r>
      <w:r w:rsidR="008C37AC">
        <w:rPr>
          <w:b/>
        </w:rPr>
        <w:t>before the event, you</w:t>
      </w:r>
      <w:r w:rsidR="006240A7">
        <w:rPr>
          <w:b/>
        </w:rPr>
        <w:t xml:space="preserve"> can</w:t>
      </w:r>
      <w:r w:rsidR="00905315">
        <w:rPr>
          <w:b/>
        </w:rPr>
        <w:t xml:space="preserve"> </w:t>
      </w:r>
      <w:r>
        <w:rPr>
          <w:b/>
        </w:rPr>
        <w:t xml:space="preserve">submit your entry now and </w:t>
      </w:r>
      <w:r w:rsidR="00905315">
        <w:rPr>
          <w:b/>
        </w:rPr>
        <w:t>send payment by 1</w:t>
      </w:r>
      <w:r w:rsidR="00905315" w:rsidRPr="00905315">
        <w:rPr>
          <w:b/>
          <w:vertAlign w:val="superscript"/>
        </w:rPr>
        <w:t>st</w:t>
      </w:r>
      <w:r w:rsidR="00905315">
        <w:rPr>
          <w:b/>
        </w:rPr>
        <w:t xml:space="preserve"> June 2024 at the latest. </w:t>
      </w:r>
    </w:p>
    <w:p w14:paraId="6AE7C39B" w14:textId="77777777" w:rsidR="001E6C46" w:rsidRDefault="001E6C46" w:rsidP="005578B0">
      <w:pPr>
        <w:rPr>
          <w:b/>
        </w:rPr>
      </w:pPr>
    </w:p>
    <w:p w14:paraId="6E78B6F3" w14:textId="6FC90AE0" w:rsidR="005578B0" w:rsidRDefault="005578B0" w:rsidP="005578B0">
      <w:pPr>
        <w:rPr>
          <w:b/>
        </w:rPr>
      </w:pPr>
      <w:r w:rsidRPr="00780F01">
        <w:rPr>
          <w:b/>
        </w:rPr>
        <w:t>BACS Transfer</w:t>
      </w:r>
      <w:r>
        <w:rPr>
          <w:b/>
        </w:rPr>
        <w:t xml:space="preserve"> (preferred method)</w:t>
      </w:r>
      <w:r w:rsidRPr="00780F01">
        <w:rPr>
          <w:b/>
        </w:rPr>
        <w:t>:</w:t>
      </w:r>
    </w:p>
    <w:p w14:paraId="369AF265" w14:textId="77777777" w:rsidR="008C37AC" w:rsidRDefault="008C37AC" w:rsidP="005578B0"/>
    <w:p w14:paraId="75A6376E" w14:textId="3CEBB2BB" w:rsidR="005578B0" w:rsidRPr="00780F01" w:rsidRDefault="005578B0" w:rsidP="005578B0">
      <w:r w:rsidRPr="00780F01">
        <w:t>Account name:</w:t>
      </w:r>
      <w:r w:rsidR="00374530">
        <w:t xml:space="preserve"> </w:t>
      </w:r>
      <w:r w:rsidRPr="00780F01">
        <w:t>Aberdeen MG Owners Club</w:t>
      </w:r>
    </w:p>
    <w:p w14:paraId="2EBEAC4D" w14:textId="1D58F02F" w:rsidR="00374530" w:rsidRDefault="005578B0" w:rsidP="005578B0">
      <w:r w:rsidRPr="00780F01">
        <w:t>Account No.:</w:t>
      </w:r>
      <w:r w:rsidR="00374530">
        <w:t xml:space="preserve"> </w:t>
      </w:r>
      <w:r w:rsidRPr="00780F01">
        <w:t>00106936</w:t>
      </w:r>
      <w:r w:rsidRPr="00780F01">
        <w:tab/>
      </w:r>
    </w:p>
    <w:p w14:paraId="04A96901" w14:textId="3EAF10FF" w:rsidR="005578B0" w:rsidRPr="00780F01" w:rsidRDefault="005578B0" w:rsidP="005578B0">
      <w:r w:rsidRPr="00780F01">
        <w:t xml:space="preserve">Sort Code: </w:t>
      </w:r>
      <w:proofErr w:type="gramStart"/>
      <w:r w:rsidRPr="00780F01">
        <w:t>80-06-19</w:t>
      </w:r>
      <w:proofErr w:type="gramEnd"/>
    </w:p>
    <w:p w14:paraId="2560B38F" w14:textId="77777777" w:rsidR="00374530" w:rsidRDefault="00374530" w:rsidP="005578B0"/>
    <w:p w14:paraId="722E1085" w14:textId="7802FAE9" w:rsidR="005578B0" w:rsidRPr="00780F01" w:rsidRDefault="005578B0" w:rsidP="005578B0">
      <w:r w:rsidRPr="00780F01">
        <w:t>Please use your Surname as the Reference</w:t>
      </w:r>
    </w:p>
    <w:p w14:paraId="398E2F59" w14:textId="77777777" w:rsidR="009F5018" w:rsidRDefault="009F5018" w:rsidP="005578B0">
      <w:pPr>
        <w:rPr>
          <w:b/>
        </w:rPr>
      </w:pPr>
    </w:p>
    <w:p w14:paraId="6F68FD07" w14:textId="7A59310E" w:rsidR="005578B0" w:rsidRPr="00780F01" w:rsidRDefault="005578B0" w:rsidP="005578B0">
      <w:pPr>
        <w:rPr>
          <w:b/>
        </w:rPr>
      </w:pPr>
      <w:r w:rsidRPr="00780F01">
        <w:rPr>
          <w:b/>
        </w:rPr>
        <w:t xml:space="preserve">By Cheque </w:t>
      </w:r>
      <w:r w:rsidR="008C37AC">
        <w:rPr>
          <w:b/>
        </w:rPr>
        <w:t xml:space="preserve">(payable to Aberdeen MG Owners Club) </w:t>
      </w:r>
      <w:r w:rsidRPr="00780F01">
        <w:rPr>
          <w:b/>
        </w:rPr>
        <w:t>or Cash:</w:t>
      </w:r>
    </w:p>
    <w:p w14:paraId="0F3E00F2" w14:textId="77777777" w:rsidR="00DD4179" w:rsidRDefault="00DD4179" w:rsidP="005578B0">
      <w:pPr>
        <w:rPr>
          <w:b/>
          <w:bCs/>
        </w:rPr>
      </w:pPr>
    </w:p>
    <w:p w14:paraId="29BFDD78" w14:textId="20866DF6" w:rsidR="005578B0" w:rsidRPr="00780F01" w:rsidRDefault="005578B0" w:rsidP="005578B0">
      <w:pPr>
        <w:rPr>
          <w:b/>
          <w:bCs/>
        </w:rPr>
      </w:pPr>
      <w:r w:rsidRPr="00780F01">
        <w:rPr>
          <w:b/>
          <w:bCs/>
        </w:rPr>
        <w:t>Please forward your entry to:</w:t>
      </w:r>
    </w:p>
    <w:p w14:paraId="3DBB6017" w14:textId="77777777" w:rsidR="008C37AC" w:rsidRDefault="008C37AC" w:rsidP="005578B0"/>
    <w:p w14:paraId="15C91D06" w14:textId="77777777" w:rsidR="008C37AC" w:rsidRDefault="008C37AC" w:rsidP="008C37AC">
      <w:r>
        <w:t>John Chessor</w:t>
      </w:r>
    </w:p>
    <w:p w14:paraId="5F6B2C95" w14:textId="77777777" w:rsidR="008C37AC" w:rsidRDefault="008C37AC" w:rsidP="008C37AC">
      <w:r>
        <w:t>Event Secretary</w:t>
      </w:r>
    </w:p>
    <w:p w14:paraId="2D9A3792" w14:textId="22071601" w:rsidR="008C37AC" w:rsidRDefault="008C37AC" w:rsidP="008C37AC">
      <w:r>
        <w:t xml:space="preserve">47 Hillside Crescent, Westhill, </w:t>
      </w:r>
      <w:r>
        <w:t xml:space="preserve">Aberdeen, </w:t>
      </w:r>
      <w:r>
        <w:t>AB32 6PA</w:t>
      </w:r>
    </w:p>
    <w:p w14:paraId="10529955" w14:textId="77777777" w:rsidR="008C37AC" w:rsidRDefault="008C37AC" w:rsidP="008C37AC">
      <w:r>
        <w:t>Tel: 01224 742823 (h), 07774 834119 (m)</w:t>
      </w:r>
    </w:p>
    <w:p w14:paraId="344C1C5B" w14:textId="30CD5A4B" w:rsidR="008C37AC" w:rsidRDefault="008C37AC" w:rsidP="005578B0">
      <w:r>
        <w:t xml:space="preserve">E-mail: </w:t>
      </w:r>
      <w:hyperlink r:id="rId7" w:history="1">
        <w:r w:rsidRPr="003B13B0">
          <w:rPr>
            <w:rStyle w:val="Hyperlink"/>
          </w:rPr>
          <w:t>jcchessor@gmail.com</w:t>
        </w:r>
      </w:hyperlink>
    </w:p>
    <w:p w14:paraId="2247CACE" w14:textId="77777777" w:rsidR="008C37AC" w:rsidRDefault="008C37AC" w:rsidP="005578B0"/>
    <w:p w14:paraId="3CA2E054" w14:textId="77777777" w:rsidR="008C37AC" w:rsidRDefault="008C37AC" w:rsidP="005578B0">
      <w:r>
        <w:t>Further information can be found at</w:t>
      </w:r>
      <w:r w:rsidR="00905315">
        <w:t xml:space="preserve">: </w:t>
      </w:r>
    </w:p>
    <w:p w14:paraId="0220761F" w14:textId="6BBB73E5" w:rsidR="00905315" w:rsidRDefault="008C37AC" w:rsidP="005578B0">
      <w:hyperlink r:id="rId8" w:history="1">
        <w:r w:rsidRPr="008C37AC">
          <w:rPr>
            <w:rStyle w:val="Hyperlink"/>
          </w:rPr>
          <w:t>https://www.aberdeenm</w:t>
        </w:r>
        <w:r w:rsidRPr="008C37AC">
          <w:rPr>
            <w:rStyle w:val="Hyperlink"/>
          </w:rPr>
          <w:t>g</w:t>
        </w:r>
        <w:r w:rsidRPr="008C37AC">
          <w:rPr>
            <w:rStyle w:val="Hyperlink"/>
          </w:rPr>
          <w:t>oc.co.uk/gathering-of-the-clansbdcef4a1</w:t>
        </w:r>
      </w:hyperlink>
    </w:p>
    <w:p w14:paraId="17EE0A10" w14:textId="77777777" w:rsidR="009F5018" w:rsidRDefault="009F5018" w:rsidP="005578B0"/>
    <w:p w14:paraId="2E7A2A8D" w14:textId="77777777" w:rsidR="009F5018" w:rsidRDefault="009F5018" w:rsidP="005578B0"/>
    <w:p w14:paraId="70CB226E" w14:textId="77777777" w:rsidR="009F5018" w:rsidRDefault="009F5018" w:rsidP="005578B0"/>
    <w:p w14:paraId="38A10AC4" w14:textId="77777777" w:rsidR="009F5018" w:rsidRDefault="009F5018" w:rsidP="005578B0"/>
    <w:p w14:paraId="0B190FED" w14:textId="77777777" w:rsidR="009F5018" w:rsidRDefault="009F5018" w:rsidP="005578B0"/>
    <w:p w14:paraId="0451BA9D" w14:textId="0C636DE1" w:rsidR="009F5018" w:rsidRPr="009F5018" w:rsidRDefault="009F5018" w:rsidP="005578B0">
      <w:pPr>
        <w:rPr>
          <w:b/>
          <w:bCs/>
          <w:sz w:val="28"/>
          <w:szCs w:val="28"/>
        </w:rPr>
      </w:pPr>
      <w:r w:rsidRPr="009F5018">
        <w:rPr>
          <w:b/>
          <w:bCs/>
          <w:sz w:val="28"/>
          <w:szCs w:val="28"/>
        </w:rPr>
        <w:t>Entrant signature</w:t>
      </w:r>
      <w:r>
        <w:rPr>
          <w:b/>
          <w:bCs/>
          <w:sz w:val="28"/>
          <w:szCs w:val="28"/>
        </w:rPr>
        <w:t>…………………………………………………………………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56405968" w14:textId="77777777" w:rsidR="009F5018" w:rsidRDefault="009F5018" w:rsidP="005578B0">
      <w:pPr>
        <w:rPr>
          <w:b/>
          <w:bCs/>
          <w:sz w:val="28"/>
          <w:szCs w:val="28"/>
        </w:rPr>
      </w:pPr>
    </w:p>
    <w:p w14:paraId="2A8BFEC8" w14:textId="77777777" w:rsidR="009F5018" w:rsidRDefault="009F5018" w:rsidP="005578B0">
      <w:pPr>
        <w:rPr>
          <w:b/>
          <w:bCs/>
          <w:sz w:val="28"/>
          <w:szCs w:val="28"/>
        </w:rPr>
      </w:pPr>
    </w:p>
    <w:p w14:paraId="0BFB723C" w14:textId="77777777" w:rsidR="009F5018" w:rsidRDefault="009F5018" w:rsidP="005578B0">
      <w:pPr>
        <w:rPr>
          <w:b/>
          <w:bCs/>
          <w:sz w:val="28"/>
          <w:szCs w:val="28"/>
        </w:rPr>
      </w:pPr>
    </w:p>
    <w:p w14:paraId="36E40DF5" w14:textId="6D6A8562" w:rsidR="009F5018" w:rsidRPr="009F5018" w:rsidRDefault="009F5018" w:rsidP="005578B0">
      <w:pPr>
        <w:rPr>
          <w:b/>
          <w:bCs/>
          <w:sz w:val="28"/>
          <w:szCs w:val="28"/>
        </w:rPr>
      </w:pPr>
      <w:r w:rsidRPr="009F5018">
        <w:rPr>
          <w:b/>
          <w:bCs/>
          <w:sz w:val="28"/>
          <w:szCs w:val="28"/>
        </w:rPr>
        <w:t>Date</w:t>
      </w:r>
      <w:r>
        <w:rPr>
          <w:b/>
          <w:bCs/>
          <w:sz w:val="28"/>
          <w:szCs w:val="28"/>
        </w:rPr>
        <w:t>……………………………………………………………………………………….</w:t>
      </w:r>
    </w:p>
    <w:p w14:paraId="32F915BB" w14:textId="77777777" w:rsidR="001E6C46" w:rsidRPr="009F5018" w:rsidRDefault="001E6C46" w:rsidP="005578B0">
      <w:pPr>
        <w:rPr>
          <w:b/>
          <w:bCs/>
          <w:sz w:val="28"/>
          <w:szCs w:val="28"/>
        </w:rPr>
      </w:pPr>
    </w:p>
    <w:p w14:paraId="1DC00E28" w14:textId="77777777" w:rsidR="001E6C46" w:rsidRDefault="001E6C46" w:rsidP="005578B0"/>
    <w:p w14:paraId="53A35583" w14:textId="77777777" w:rsidR="001E6C46" w:rsidRDefault="001E6C46" w:rsidP="005578B0"/>
    <w:sectPr w:rsidR="001E6C46" w:rsidSect="00112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8927" w14:textId="77777777" w:rsidR="00112686" w:rsidRDefault="00112686" w:rsidP="00747BA7">
      <w:r>
        <w:separator/>
      </w:r>
    </w:p>
  </w:endnote>
  <w:endnote w:type="continuationSeparator" w:id="0">
    <w:p w14:paraId="00B44CFD" w14:textId="77777777" w:rsidR="00112686" w:rsidRDefault="00112686" w:rsidP="0074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CE8D" w14:textId="77777777" w:rsidR="00747BA7" w:rsidRDefault="00747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5E7A" w14:textId="77777777" w:rsidR="00747BA7" w:rsidRDefault="00747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987E" w14:textId="77777777" w:rsidR="00747BA7" w:rsidRDefault="00747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3644" w14:textId="77777777" w:rsidR="00112686" w:rsidRDefault="00112686" w:rsidP="00747BA7">
      <w:r>
        <w:separator/>
      </w:r>
    </w:p>
  </w:footnote>
  <w:footnote w:type="continuationSeparator" w:id="0">
    <w:p w14:paraId="2339647D" w14:textId="77777777" w:rsidR="00112686" w:rsidRDefault="00112686" w:rsidP="0074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5831" w14:textId="77777777" w:rsidR="00747BA7" w:rsidRDefault="00747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9835" w14:textId="76E23648" w:rsidR="00747BA7" w:rsidRDefault="00747BA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6"/>
      <w:gridCol w:w="5753"/>
      <w:gridCol w:w="1647"/>
    </w:tblGrid>
    <w:tr w:rsidR="00747BA7" w14:paraId="0EDA2607" w14:textId="77777777" w:rsidTr="00747BA7">
      <w:tc>
        <w:tcPr>
          <w:tcW w:w="988" w:type="dxa"/>
          <w:vAlign w:val="center"/>
        </w:tcPr>
        <w:p w14:paraId="75FAF6C5" w14:textId="58FDFFD4" w:rsidR="00747BA7" w:rsidRDefault="00747BA7" w:rsidP="00747BA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34C587C" wp14:editId="0ED11394">
                <wp:extent cx="895350" cy="896125"/>
                <wp:effectExtent l="0" t="0" r="0" b="0"/>
                <wp:docPr id="541239562" name="Picture 1" descr="A logo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1239562" name="Picture 1" descr="A logo on a black backgroun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220" cy="90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14:paraId="6189C6F1" w14:textId="77777777" w:rsidR="00747BA7" w:rsidRPr="00747BA7" w:rsidRDefault="00747BA7" w:rsidP="007F0199">
          <w:pPr>
            <w:pStyle w:val="Header"/>
            <w:spacing w:line="360" w:lineRule="auto"/>
            <w:contextualSpacing/>
            <w:jc w:val="center"/>
            <w:rPr>
              <w:rFonts w:ascii="Tahoma" w:hAnsi="Tahoma" w:cs="Tahoma"/>
              <w:b/>
              <w:bCs/>
              <w:sz w:val="36"/>
              <w:szCs w:val="36"/>
            </w:rPr>
          </w:pPr>
          <w:r w:rsidRPr="00747BA7">
            <w:rPr>
              <w:rFonts w:ascii="Tahoma" w:hAnsi="Tahoma" w:cs="Tahoma"/>
              <w:b/>
              <w:bCs/>
              <w:sz w:val="36"/>
              <w:szCs w:val="36"/>
            </w:rPr>
            <w:t>Gathering of the Clans 2024</w:t>
          </w:r>
        </w:p>
        <w:p w14:paraId="37D9E63E" w14:textId="5D2D041C" w:rsidR="00747BA7" w:rsidRDefault="00747BA7" w:rsidP="007F0199">
          <w:pPr>
            <w:pStyle w:val="Header"/>
            <w:spacing w:line="360" w:lineRule="auto"/>
            <w:contextualSpacing/>
            <w:jc w:val="center"/>
          </w:pPr>
          <w:r w:rsidRPr="00747BA7">
            <w:rPr>
              <w:rFonts w:ascii="Tahoma" w:hAnsi="Tahoma" w:cs="Tahoma"/>
              <w:b/>
              <w:bCs/>
              <w:sz w:val="36"/>
              <w:szCs w:val="36"/>
            </w:rPr>
            <w:t>Entry Form</w:t>
          </w:r>
        </w:p>
      </w:tc>
      <w:tc>
        <w:tcPr>
          <w:tcW w:w="1650" w:type="dxa"/>
          <w:vAlign w:val="center"/>
        </w:tcPr>
        <w:p w14:paraId="3D62B583" w14:textId="3436E9B7" w:rsidR="00747BA7" w:rsidRDefault="00747BA7" w:rsidP="00747BA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9B0D3B8" wp14:editId="1C436786">
                <wp:extent cx="888724" cy="939800"/>
                <wp:effectExtent l="0" t="0" r="6985" b="0"/>
                <wp:docPr id="601494273" name="Picture 2" descr="A red and silver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1494273" name="Picture 2" descr="A red and silver 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261" cy="941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C91B85" w14:textId="27B9749E" w:rsidR="00747BA7" w:rsidRDefault="00747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D829" w14:textId="77777777" w:rsidR="00747BA7" w:rsidRDefault="00747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A4C"/>
    <w:multiLevelType w:val="hybridMultilevel"/>
    <w:tmpl w:val="108C0ED2"/>
    <w:lvl w:ilvl="0" w:tplc="CCD832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97E03"/>
    <w:multiLevelType w:val="hybridMultilevel"/>
    <w:tmpl w:val="61F69EE6"/>
    <w:lvl w:ilvl="0" w:tplc="FBF45F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42594"/>
    <w:multiLevelType w:val="hybridMultilevel"/>
    <w:tmpl w:val="B19C2222"/>
    <w:lvl w:ilvl="0" w:tplc="0D1A08F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F95FF1"/>
    <w:multiLevelType w:val="hybridMultilevel"/>
    <w:tmpl w:val="AB80E490"/>
    <w:lvl w:ilvl="0" w:tplc="370636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87462">
    <w:abstractNumId w:val="2"/>
  </w:num>
  <w:num w:numId="2" w16cid:durableId="6754160">
    <w:abstractNumId w:val="1"/>
  </w:num>
  <w:num w:numId="3" w16cid:durableId="335425422">
    <w:abstractNumId w:val="3"/>
  </w:num>
  <w:num w:numId="4" w16cid:durableId="199722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A7"/>
    <w:rsid w:val="00112686"/>
    <w:rsid w:val="001E6C46"/>
    <w:rsid w:val="002D54EA"/>
    <w:rsid w:val="003029CA"/>
    <w:rsid w:val="00373191"/>
    <w:rsid w:val="00374530"/>
    <w:rsid w:val="00516B88"/>
    <w:rsid w:val="005578B0"/>
    <w:rsid w:val="006240A7"/>
    <w:rsid w:val="00661C3F"/>
    <w:rsid w:val="006E57A8"/>
    <w:rsid w:val="00716E04"/>
    <w:rsid w:val="00747BA7"/>
    <w:rsid w:val="00752687"/>
    <w:rsid w:val="007571AD"/>
    <w:rsid w:val="007F0199"/>
    <w:rsid w:val="008C37AC"/>
    <w:rsid w:val="008C538E"/>
    <w:rsid w:val="008C59F1"/>
    <w:rsid w:val="00905315"/>
    <w:rsid w:val="00973466"/>
    <w:rsid w:val="009C22C6"/>
    <w:rsid w:val="009F5018"/>
    <w:rsid w:val="00A42123"/>
    <w:rsid w:val="00B26C9B"/>
    <w:rsid w:val="00B8442D"/>
    <w:rsid w:val="00D43074"/>
    <w:rsid w:val="00DD4179"/>
    <w:rsid w:val="00E412F6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46DD2"/>
  <w15:chartTrackingRefBased/>
  <w15:docId w15:val="{B9DFEE68-2C07-4581-A345-EE88166E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B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B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B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B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B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BA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BA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7BA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7BA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B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B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B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B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B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B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B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7B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7B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7BA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7B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BA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7B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7BA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7B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7B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7B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7B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7B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7BA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47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BA7"/>
  </w:style>
  <w:style w:type="paragraph" w:styleId="Footer">
    <w:name w:val="footer"/>
    <w:basedOn w:val="Normal"/>
    <w:link w:val="FooterChar"/>
    <w:uiPriority w:val="99"/>
    <w:unhideWhenUsed/>
    <w:rsid w:val="00747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BA7"/>
  </w:style>
  <w:style w:type="table" w:styleId="TableGrid">
    <w:name w:val="Table Grid"/>
    <w:basedOn w:val="TableNormal"/>
    <w:uiPriority w:val="39"/>
    <w:rsid w:val="00747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8B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8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7AC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deenmgoc.co.uk/gathering-of-the-clansbdcef4a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cchessor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Jeffery</dc:creator>
  <cp:keywords/>
  <dc:description/>
  <cp:lastModifiedBy>Martyn Jeffery</cp:lastModifiedBy>
  <cp:revision>14</cp:revision>
  <cp:lastPrinted>2024-03-05T13:36:00Z</cp:lastPrinted>
  <dcterms:created xsi:type="dcterms:W3CDTF">2024-03-05T13:07:00Z</dcterms:created>
  <dcterms:modified xsi:type="dcterms:W3CDTF">2024-03-17T17:51:00Z</dcterms:modified>
</cp:coreProperties>
</file>